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97" w:rsidRPr="00E63F20" w:rsidRDefault="008B2597" w:rsidP="008B2597">
      <w:pPr>
        <w:jc w:val="center"/>
        <w:rPr>
          <w:rFonts w:ascii="Times New Roman" w:eastAsia="Times New Roman" w:hAnsi="Times New Roman" w:cs="Times New Roman"/>
          <w:b/>
          <w:bCs/>
          <w:lang w:val="en-US"/>
        </w:rPr>
      </w:pPr>
      <w:proofErr w:type="spellStart"/>
      <w:r w:rsidRPr="00E63F20">
        <w:rPr>
          <w:rFonts w:ascii="Times New Roman" w:eastAsia="Times New Roman" w:hAnsi="Times New Roman" w:cs="Times New Roman"/>
          <w:b/>
          <w:bCs/>
          <w:lang w:val="en-US"/>
        </w:rPr>
        <w:t>Phụ</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lục</w:t>
      </w:r>
      <w:proofErr w:type="spellEnd"/>
      <w:r w:rsidRPr="00E63F20">
        <w:rPr>
          <w:rFonts w:ascii="Times New Roman" w:eastAsia="Times New Roman" w:hAnsi="Times New Roman" w:cs="Times New Roman"/>
          <w:b/>
          <w:bCs/>
          <w:lang w:val="en-US"/>
        </w:rPr>
        <w:t xml:space="preserve"> 0</w:t>
      </w:r>
      <w:r>
        <w:rPr>
          <w:rFonts w:ascii="Times New Roman" w:eastAsia="Times New Roman" w:hAnsi="Times New Roman" w:cs="Times New Roman"/>
          <w:b/>
          <w:bCs/>
          <w:lang w:val="en-US"/>
        </w:rPr>
        <w:t>4</w:t>
      </w:r>
      <w:r w:rsidRPr="00E63F20">
        <w:rPr>
          <w:rFonts w:ascii="Times New Roman" w:eastAsia="Times New Roman" w:hAnsi="Times New Roman" w:cs="Times New Roman"/>
          <w:b/>
          <w:bCs/>
          <w:lang w:val="en-US"/>
        </w:rPr>
        <w:t xml:space="preserve">-Dành </w:t>
      </w:r>
      <w:proofErr w:type="spellStart"/>
      <w:r w:rsidRPr="00E63F20">
        <w:rPr>
          <w:rFonts w:ascii="Times New Roman" w:eastAsia="Times New Roman" w:hAnsi="Times New Roman" w:cs="Times New Roman"/>
          <w:b/>
          <w:bCs/>
          <w:lang w:val="en-US"/>
        </w:rPr>
        <w:t>cho</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đối</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tượng</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dự</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tuyển</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vào</w:t>
      </w:r>
      <w:proofErr w:type="spellEnd"/>
      <w:r w:rsidRPr="00E63F20">
        <w:rPr>
          <w:rFonts w:ascii="Times New Roman" w:eastAsia="Times New Roman" w:hAnsi="Times New Roman" w:cs="Times New Roman"/>
          <w:b/>
          <w:bCs/>
          <w:lang w:val="en-US"/>
        </w:rPr>
        <w:br/>
      </w:r>
      <w:proofErr w:type="spellStart"/>
      <w:r w:rsidRPr="00E63F20">
        <w:rPr>
          <w:rFonts w:ascii="Times New Roman" w:eastAsia="Times New Roman" w:hAnsi="Times New Roman" w:cs="Times New Roman"/>
          <w:b/>
          <w:bCs/>
          <w:lang w:val="en-US"/>
        </w:rPr>
        <w:t>chức</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danh</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nghề</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nghiệp</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Kỹ</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sư</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Hạng</w:t>
      </w:r>
      <w:proofErr w:type="spellEnd"/>
      <w:r w:rsidRPr="00E63F20">
        <w:rPr>
          <w:rFonts w:ascii="Times New Roman" w:eastAsia="Times New Roman" w:hAnsi="Times New Roman" w:cs="Times New Roman"/>
          <w:b/>
          <w:bCs/>
          <w:lang w:val="en-US"/>
        </w:rPr>
        <w:t xml:space="preserve"> III), V.05.02.07</w:t>
      </w:r>
    </w:p>
    <w:p w:rsidR="008B2597" w:rsidRPr="00E63F20" w:rsidRDefault="008B2597" w:rsidP="008B2597">
      <w:pPr>
        <w:jc w:val="center"/>
        <w:rPr>
          <w:rFonts w:ascii="Times New Roman" w:eastAsia="Times New Roman" w:hAnsi="Times New Roman" w:cs="Times New Roman"/>
          <w:b/>
          <w:bCs/>
          <w:lang w:val="en-US"/>
        </w:rPr>
      </w:pPr>
      <w:proofErr w:type="spellStart"/>
      <w:r w:rsidRPr="00E63F20">
        <w:rPr>
          <w:rFonts w:ascii="Times New Roman" w:eastAsia="Times New Roman" w:hAnsi="Times New Roman" w:cs="Times New Roman"/>
          <w:b/>
          <w:bCs/>
          <w:lang w:val="en-US"/>
        </w:rPr>
        <w:t>Chuyên</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ngành</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Kỹ</w:t>
      </w:r>
      <w:proofErr w:type="spellEnd"/>
      <w:r w:rsidRPr="00E63F20">
        <w:rPr>
          <w:rFonts w:ascii="Times New Roman" w:eastAsia="Times New Roman" w:hAnsi="Times New Roman" w:cs="Times New Roman"/>
          <w:b/>
          <w:bCs/>
          <w:lang w:val="en-US"/>
        </w:rPr>
        <w:t xml:space="preserve"> </w:t>
      </w:r>
      <w:proofErr w:type="spellStart"/>
      <w:r w:rsidRPr="00E63F20">
        <w:rPr>
          <w:rFonts w:ascii="Times New Roman" w:eastAsia="Times New Roman" w:hAnsi="Times New Roman" w:cs="Times New Roman"/>
          <w:b/>
          <w:bCs/>
          <w:lang w:val="en-US"/>
        </w:rPr>
        <w:t>thuật</w:t>
      </w:r>
      <w:proofErr w:type="spellEnd"/>
      <w:r w:rsidRPr="00E63F20">
        <w:rPr>
          <w:rFonts w:ascii="Times New Roman" w:eastAsia="Times New Roman" w:hAnsi="Times New Roman" w:cs="Times New Roman"/>
          <w:b/>
          <w:bCs/>
          <w:lang w:val="en-US"/>
        </w:rPr>
        <w:t xml:space="preserve"> y </w:t>
      </w:r>
      <w:proofErr w:type="spellStart"/>
      <w:r w:rsidRPr="00E63F20">
        <w:rPr>
          <w:rFonts w:ascii="Times New Roman" w:eastAsia="Times New Roman" w:hAnsi="Times New Roman" w:cs="Times New Roman"/>
          <w:b/>
          <w:bCs/>
          <w:lang w:val="en-US"/>
        </w:rPr>
        <w:t>sinh</w:t>
      </w:r>
      <w:proofErr w:type="spellEnd"/>
    </w:p>
    <w:p w:rsidR="008B2597" w:rsidRPr="00E63F20" w:rsidRDefault="008B2597" w:rsidP="008B2597">
      <w:pPr>
        <w:pStyle w:val="Tablecaption0"/>
        <w:spacing w:line="283" w:lineRule="auto"/>
        <w:rPr>
          <w:sz w:val="24"/>
          <w:szCs w:val="24"/>
        </w:rPr>
      </w:pPr>
    </w:p>
    <w:p w:rsidR="008B2597" w:rsidRPr="00E63F20" w:rsidRDefault="008B2597" w:rsidP="008B2597">
      <w:pPr>
        <w:pStyle w:val="Tablecaption0"/>
        <w:spacing w:line="285" w:lineRule="auto"/>
        <w:rPr>
          <w:sz w:val="24"/>
          <w:szCs w:val="24"/>
        </w:rPr>
      </w:pPr>
      <w:r w:rsidRPr="00E63F20">
        <w:rPr>
          <w:sz w:val="24"/>
          <w:szCs w:val="24"/>
        </w:rPr>
        <w:t xml:space="preserve">DANH MỤC NỘI DUNG TÀI LIỆU ÔN TẬP XÉT TUYỂN VIÊN CHỨC VÀO BỆNH VIỆN ĐA KHOA </w:t>
      </w:r>
      <w:r>
        <w:rPr>
          <w:sz w:val="24"/>
          <w:szCs w:val="24"/>
        </w:rPr>
        <w:t xml:space="preserve"> SƠN TÂY </w:t>
      </w:r>
      <w:r w:rsidRPr="00E63F20">
        <w:rPr>
          <w:sz w:val="24"/>
          <w:szCs w:val="24"/>
        </w:rPr>
        <w:t xml:space="preserve">NĂM 2022 </w:t>
      </w:r>
    </w:p>
    <w:p w:rsidR="008B2597" w:rsidRPr="00E63F20" w:rsidRDefault="008B2597" w:rsidP="008B2597">
      <w:pPr>
        <w:pStyle w:val="Tablecaption0"/>
        <w:spacing w:line="285" w:lineRule="auto"/>
        <w:rPr>
          <w:b w:val="0"/>
          <w:bCs w:val="0"/>
          <w:sz w:val="24"/>
          <w:szCs w:val="24"/>
        </w:rPr>
      </w:pPr>
      <w:r w:rsidRPr="00E63F20">
        <w:rPr>
          <w:b w:val="0"/>
          <w:bCs w:val="0"/>
          <w:i/>
          <w:iCs/>
          <w:sz w:val="24"/>
          <w:szCs w:val="24"/>
        </w:rPr>
        <w:t>(</w:t>
      </w:r>
      <w:proofErr w:type="spellStart"/>
      <w:proofErr w:type="gramStart"/>
      <w:r w:rsidRPr="00E63F20">
        <w:rPr>
          <w:b w:val="0"/>
          <w:bCs w:val="0"/>
          <w:i/>
          <w:iCs/>
          <w:sz w:val="24"/>
          <w:szCs w:val="24"/>
        </w:rPr>
        <w:t>kèm</w:t>
      </w:r>
      <w:proofErr w:type="spellEnd"/>
      <w:proofErr w:type="gramEnd"/>
      <w:r w:rsidRPr="00E63F20">
        <w:rPr>
          <w:b w:val="0"/>
          <w:bCs w:val="0"/>
          <w:i/>
          <w:iCs/>
          <w:sz w:val="24"/>
          <w:szCs w:val="24"/>
        </w:rPr>
        <w:t xml:space="preserve"> </w:t>
      </w:r>
      <w:proofErr w:type="spellStart"/>
      <w:r w:rsidRPr="00E63F20">
        <w:rPr>
          <w:b w:val="0"/>
          <w:bCs w:val="0"/>
          <w:i/>
          <w:iCs/>
          <w:sz w:val="24"/>
          <w:szCs w:val="24"/>
        </w:rPr>
        <w:t>theo</w:t>
      </w:r>
      <w:proofErr w:type="spellEnd"/>
      <w:r w:rsidRPr="00E63F20">
        <w:rPr>
          <w:b w:val="0"/>
          <w:bCs w:val="0"/>
          <w:i/>
          <w:iCs/>
          <w:sz w:val="24"/>
          <w:szCs w:val="24"/>
        </w:rPr>
        <w:t xml:space="preserve"> </w:t>
      </w:r>
      <w:proofErr w:type="spellStart"/>
      <w:r w:rsidRPr="00E63F20">
        <w:rPr>
          <w:b w:val="0"/>
          <w:bCs w:val="0"/>
          <w:i/>
          <w:iCs/>
          <w:sz w:val="24"/>
          <w:szCs w:val="24"/>
        </w:rPr>
        <w:t>Quyết</w:t>
      </w:r>
      <w:proofErr w:type="spellEnd"/>
      <w:r w:rsidRPr="00E63F20">
        <w:rPr>
          <w:b w:val="0"/>
          <w:bCs w:val="0"/>
          <w:i/>
          <w:iCs/>
          <w:sz w:val="24"/>
          <w:szCs w:val="24"/>
        </w:rPr>
        <w:t xml:space="preserve"> </w:t>
      </w:r>
      <w:proofErr w:type="spellStart"/>
      <w:r w:rsidRPr="00E63F20">
        <w:rPr>
          <w:b w:val="0"/>
          <w:bCs w:val="0"/>
          <w:i/>
          <w:iCs/>
          <w:sz w:val="24"/>
          <w:szCs w:val="24"/>
        </w:rPr>
        <w:t>định</w:t>
      </w:r>
      <w:proofErr w:type="spellEnd"/>
      <w:r w:rsidRPr="00E63F20">
        <w:rPr>
          <w:b w:val="0"/>
          <w:bCs w:val="0"/>
          <w:i/>
          <w:iCs/>
          <w:sz w:val="24"/>
          <w:szCs w:val="24"/>
        </w:rPr>
        <w:t xml:space="preserve"> </w:t>
      </w:r>
      <w:proofErr w:type="spellStart"/>
      <w:r w:rsidRPr="00E63F20">
        <w:rPr>
          <w:b w:val="0"/>
          <w:bCs w:val="0"/>
          <w:i/>
          <w:iCs/>
          <w:sz w:val="24"/>
          <w:szCs w:val="24"/>
        </w:rPr>
        <w:t>số</w:t>
      </w:r>
      <w:proofErr w:type="spellEnd"/>
      <w:r w:rsidRPr="00E63F20">
        <w:rPr>
          <w:b w:val="0"/>
          <w:bCs w:val="0"/>
          <w:i/>
          <w:iCs/>
          <w:sz w:val="24"/>
          <w:szCs w:val="24"/>
        </w:rPr>
        <w:t xml:space="preserve">         /QĐ-BV</w:t>
      </w:r>
      <w:r>
        <w:rPr>
          <w:b w:val="0"/>
          <w:bCs w:val="0"/>
          <w:i/>
          <w:iCs/>
          <w:sz w:val="24"/>
          <w:szCs w:val="24"/>
        </w:rPr>
        <w:t xml:space="preserve">ĐKST </w:t>
      </w:r>
      <w:proofErr w:type="spellStart"/>
      <w:r w:rsidRPr="00E63F20">
        <w:rPr>
          <w:b w:val="0"/>
          <w:bCs w:val="0"/>
          <w:i/>
          <w:iCs/>
          <w:sz w:val="24"/>
          <w:szCs w:val="24"/>
        </w:rPr>
        <w:t>ngày</w:t>
      </w:r>
      <w:proofErr w:type="spellEnd"/>
      <w:r w:rsidRPr="00E63F20">
        <w:rPr>
          <w:b w:val="0"/>
          <w:bCs w:val="0"/>
          <w:i/>
          <w:iCs/>
          <w:sz w:val="24"/>
          <w:szCs w:val="24"/>
        </w:rPr>
        <w:t xml:space="preserve">        /      /2022 </w:t>
      </w:r>
      <w:proofErr w:type="spellStart"/>
      <w:r w:rsidRPr="00E63F20">
        <w:rPr>
          <w:b w:val="0"/>
          <w:bCs w:val="0"/>
          <w:i/>
          <w:iCs/>
          <w:sz w:val="24"/>
          <w:szCs w:val="24"/>
        </w:rPr>
        <w:t>của</w:t>
      </w:r>
      <w:proofErr w:type="spellEnd"/>
      <w:r w:rsidRPr="00E63F20">
        <w:rPr>
          <w:b w:val="0"/>
          <w:bCs w:val="0"/>
          <w:i/>
          <w:iCs/>
          <w:sz w:val="24"/>
          <w:szCs w:val="24"/>
        </w:rPr>
        <w:t xml:space="preserve"> BV</w:t>
      </w:r>
      <w:r>
        <w:rPr>
          <w:b w:val="0"/>
          <w:bCs w:val="0"/>
          <w:i/>
          <w:iCs/>
          <w:sz w:val="24"/>
          <w:szCs w:val="24"/>
        </w:rPr>
        <w:t>ĐKST</w:t>
      </w:r>
      <w:r w:rsidRPr="00E63F20">
        <w:rPr>
          <w:b w:val="0"/>
          <w:bCs w:val="0"/>
          <w:i/>
          <w:iCs/>
          <w:sz w:val="24"/>
          <w:szCs w:val="24"/>
        </w:rPr>
        <w:t>)</w:t>
      </w:r>
    </w:p>
    <w:tbl>
      <w:tblPr>
        <w:tblStyle w:val="TableGrid"/>
        <w:tblW w:w="10188" w:type="dxa"/>
        <w:tblLayout w:type="fixed"/>
        <w:tblLook w:val="04A0" w:firstRow="1" w:lastRow="0" w:firstColumn="1" w:lastColumn="0" w:noHBand="0" w:noVBand="1"/>
      </w:tblPr>
      <w:tblGrid>
        <w:gridCol w:w="534"/>
        <w:gridCol w:w="7764"/>
        <w:gridCol w:w="1890"/>
      </w:tblGrid>
      <w:tr w:rsidR="008B2597" w:rsidRPr="00E63F20" w:rsidTr="00773729">
        <w:trPr>
          <w:trHeight w:hRule="exact" w:val="413"/>
        </w:trPr>
        <w:tc>
          <w:tcPr>
            <w:tcW w:w="534" w:type="dxa"/>
          </w:tcPr>
          <w:p w:rsidR="008B2597" w:rsidRPr="00E63F20" w:rsidRDefault="008B2597" w:rsidP="00773729">
            <w:pPr>
              <w:spacing w:before="120"/>
              <w:jc w:val="center"/>
              <w:rPr>
                <w:rFonts w:ascii="Times New Roman" w:eastAsia="Times New Roman" w:hAnsi="Times New Roman" w:cs="Times New Roman"/>
                <w:b/>
                <w:bCs/>
              </w:rPr>
            </w:pPr>
            <w:r w:rsidRPr="00E63F20">
              <w:rPr>
                <w:rFonts w:ascii="Times New Roman" w:eastAsia="Times New Roman" w:hAnsi="Times New Roman" w:cs="Times New Roman"/>
                <w:b/>
                <w:bCs/>
              </w:rPr>
              <w:t>TT</w:t>
            </w:r>
          </w:p>
        </w:tc>
        <w:tc>
          <w:tcPr>
            <w:tcW w:w="7764" w:type="dxa"/>
          </w:tcPr>
          <w:p w:rsidR="008B2597" w:rsidRPr="00E63F20" w:rsidRDefault="008B2597" w:rsidP="00773729">
            <w:pPr>
              <w:spacing w:before="120"/>
              <w:jc w:val="center"/>
              <w:rPr>
                <w:rFonts w:ascii="Times New Roman" w:eastAsia="Times New Roman" w:hAnsi="Times New Roman" w:cs="Times New Roman"/>
                <w:b/>
                <w:bCs/>
              </w:rPr>
            </w:pPr>
            <w:r w:rsidRPr="00E63F20">
              <w:rPr>
                <w:rFonts w:ascii="Times New Roman" w:eastAsia="Times New Roman" w:hAnsi="Times New Roman" w:cs="Times New Roman"/>
                <w:b/>
                <w:bCs/>
              </w:rPr>
              <w:t>Tên văn băn (tài liệu ôn tập)</w:t>
            </w:r>
          </w:p>
        </w:tc>
        <w:tc>
          <w:tcPr>
            <w:tcW w:w="1890" w:type="dxa"/>
          </w:tcPr>
          <w:p w:rsidR="008B2597" w:rsidRPr="00E63F20" w:rsidRDefault="008B2597" w:rsidP="00773729">
            <w:pPr>
              <w:spacing w:before="120"/>
              <w:jc w:val="center"/>
              <w:rPr>
                <w:rFonts w:ascii="Times New Roman" w:eastAsia="Times New Roman" w:hAnsi="Times New Roman" w:cs="Times New Roman"/>
                <w:b/>
                <w:bCs/>
              </w:rPr>
            </w:pPr>
            <w:r w:rsidRPr="00E63F20">
              <w:rPr>
                <w:rFonts w:ascii="Times New Roman" w:eastAsia="Times New Roman" w:hAnsi="Times New Roman" w:cs="Times New Roman"/>
                <w:b/>
                <w:bCs/>
              </w:rPr>
              <w:t>Nội dung ôn tập</w:t>
            </w:r>
          </w:p>
        </w:tc>
      </w:tr>
      <w:tr w:rsidR="008B2597" w:rsidRPr="00E63F20" w:rsidTr="00773729">
        <w:trPr>
          <w:trHeight w:hRule="exact" w:val="413"/>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iCs/>
              </w:rPr>
            </w:pPr>
            <w:r w:rsidRPr="00E63F20">
              <w:rPr>
                <w:rFonts w:ascii="Times New Roman" w:eastAsia="Times New Roman" w:hAnsi="Times New Roman" w:cs="Times New Roman"/>
                <w:bCs/>
              </w:rPr>
              <w:t>1</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rPr>
            </w:pPr>
            <w:r w:rsidRPr="00E63F20">
              <w:rPr>
                <w:rFonts w:ascii="Times New Roman" w:eastAsia="Times New Roman" w:hAnsi="Times New Roman" w:cs="Times New Roman"/>
              </w:rPr>
              <w:t>Luật Viên chức số 58/2010/QH12.</w:t>
            </w:r>
          </w:p>
        </w:tc>
        <w:tc>
          <w:tcPr>
            <w:tcW w:w="1890" w:type="dxa"/>
          </w:tcPr>
          <w:p w:rsidR="008B2597" w:rsidRPr="00E63F20" w:rsidRDefault="008B2597" w:rsidP="00773729">
            <w:pPr>
              <w:spacing w:before="120" w:after="120" w:line="276" w:lineRule="auto"/>
              <w:rPr>
                <w:rFonts w:ascii="Times New Roman" w:eastAsia="Times New Roman" w:hAnsi="Times New Roman" w:cs="Times New Roman"/>
              </w:rPr>
            </w:pPr>
            <w:r w:rsidRPr="00E63F20">
              <w:rPr>
                <w:rFonts w:ascii="Times New Roman" w:eastAsia="Times New Roman" w:hAnsi="Times New Roman" w:cs="Times New Roman"/>
              </w:rPr>
              <w:t>Toàn văn</w:t>
            </w:r>
          </w:p>
        </w:tc>
      </w:tr>
      <w:tr w:rsidR="008B2597" w:rsidRPr="00E63F20" w:rsidTr="00773729">
        <w:trPr>
          <w:trHeight w:hRule="exact" w:val="793"/>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iCs/>
              </w:rPr>
            </w:pPr>
            <w:r w:rsidRPr="00E63F20">
              <w:rPr>
                <w:rFonts w:ascii="Times New Roman" w:eastAsia="Times New Roman" w:hAnsi="Times New Roman" w:cs="Times New Roman"/>
                <w:bCs/>
              </w:rPr>
              <w:t>2</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rPr>
            </w:pPr>
            <w:r w:rsidRPr="00E63F20">
              <w:rPr>
                <w:rFonts w:ascii="Times New Roman" w:eastAsia="Times New Roman" w:hAnsi="Times New Roman" w:cs="Times New Roman"/>
              </w:rPr>
              <w:t>Luật số 52/2019/QH14 sửa đổi, bổ sung một số điều của Luật cán bộ, công chức và Luật viên chức</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712"/>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iCs/>
              </w:rPr>
            </w:pPr>
            <w:r w:rsidRPr="00E63F20">
              <w:rPr>
                <w:rFonts w:ascii="Times New Roman" w:eastAsia="Times New Roman" w:hAnsi="Times New Roman" w:cs="Times New Roman"/>
                <w:bCs/>
              </w:rPr>
              <w:t>3</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spacing w:val="-6"/>
              </w:rPr>
            </w:pPr>
            <w:r w:rsidRPr="00E63F20">
              <w:rPr>
                <w:rFonts w:ascii="Times New Roman" w:eastAsia="Times New Roman" w:hAnsi="Times New Roman" w:cs="Times New Roman"/>
                <w:spacing w:val="-6"/>
              </w:rPr>
              <w:t>Nghị định số 112/2020/NĐ-CP ngày 18/9/2020 của Chính phủ về xử lý kỷ luật cán bộ, công chức, viên chức.</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802"/>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iCs/>
              </w:rPr>
            </w:pPr>
            <w:r w:rsidRPr="00E63F20">
              <w:rPr>
                <w:rFonts w:ascii="Times New Roman" w:eastAsia="Times New Roman" w:hAnsi="Times New Roman" w:cs="Times New Roman"/>
                <w:bCs/>
              </w:rPr>
              <w:t>4</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rPr>
            </w:pPr>
            <w:r w:rsidRPr="00E63F20">
              <w:rPr>
                <w:rFonts w:ascii="Times New Roman" w:eastAsia="Times New Roman" w:hAnsi="Times New Roman" w:cs="Times New Roman"/>
              </w:rPr>
              <w:t>Nghị định số 115/2020/NĐ-CP ngày 25/9/2020 của Chính phủ qui định về tuyển dụng, sử dụng và quản lý viên chức</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550"/>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iCs/>
              </w:rPr>
            </w:pPr>
            <w:r w:rsidRPr="00E63F20">
              <w:rPr>
                <w:rFonts w:ascii="Times New Roman" w:eastAsia="Times New Roman" w:hAnsi="Times New Roman" w:cs="Times New Roman"/>
                <w:bCs/>
              </w:rPr>
              <w:t>5</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bCs/>
                <w:iCs/>
              </w:rPr>
            </w:pPr>
            <w:r w:rsidRPr="00E63F20">
              <w:rPr>
                <w:rFonts w:ascii="Times New Roman" w:eastAsia="Times New Roman" w:hAnsi="Times New Roman" w:cs="Times New Roman"/>
                <w:bCs/>
              </w:rPr>
              <w:t>Luật Khám bệnh, chữa bệnh số 40/2009/QH12</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1189"/>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lang w:val="en-US"/>
              </w:rPr>
            </w:pPr>
            <w:r w:rsidRPr="00E63F20">
              <w:rPr>
                <w:rFonts w:ascii="Times New Roman" w:eastAsia="Times New Roman" w:hAnsi="Times New Roman" w:cs="Times New Roman"/>
                <w:bCs/>
                <w:lang w:val="en-US"/>
              </w:rPr>
              <w:t>6</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bCs/>
                <w:spacing w:val="-4"/>
              </w:rPr>
            </w:pPr>
            <w:r w:rsidRPr="00E63F20">
              <w:rPr>
                <w:rFonts w:ascii="Times New Roman" w:eastAsia="Times New Roman" w:hAnsi="Times New Roman" w:cs="Times New Roman"/>
                <w:bCs/>
              </w:rPr>
              <w:t>Thông tư Liên tịch số 24/2014/TTLT- BKHCN-BNV ngày 01/10/2014 của Bộ Khoa học và Công nghệ - Bộ Nội vụ quy định mã số và tiêu chuẩn chức danh nghề nghiệp viên chức chuyên ngành khoa học và công nghệ</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1432"/>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lang w:val="en-US"/>
              </w:rPr>
            </w:pPr>
            <w:r w:rsidRPr="00E63F20">
              <w:rPr>
                <w:rFonts w:ascii="Times New Roman" w:eastAsia="Times New Roman" w:hAnsi="Times New Roman" w:cs="Times New Roman"/>
                <w:bCs/>
                <w:lang w:val="en-US"/>
              </w:rPr>
              <w:t>7</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bCs/>
                <w:spacing w:val="-2"/>
                <w:lang w:val="en-US"/>
              </w:rPr>
            </w:pPr>
            <w:proofErr w:type="spellStart"/>
            <w:r w:rsidRPr="00E63F20">
              <w:rPr>
                <w:rFonts w:ascii="Times New Roman" w:eastAsia="Times New Roman" w:hAnsi="Times New Roman" w:cs="Times New Roman"/>
                <w:bCs/>
                <w:spacing w:val="-2"/>
                <w:lang w:val="en-US"/>
              </w:rPr>
              <w:t>Thông</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tư</w:t>
            </w:r>
            <w:proofErr w:type="spellEnd"/>
            <w:r w:rsidRPr="00E63F20">
              <w:rPr>
                <w:rFonts w:ascii="Times New Roman" w:eastAsia="Times New Roman" w:hAnsi="Times New Roman" w:cs="Times New Roman"/>
                <w:bCs/>
                <w:spacing w:val="-2"/>
                <w:lang w:val="en-US"/>
              </w:rPr>
              <w:t xml:space="preserve"> 01/2020/TTLT-BKHCN </w:t>
            </w:r>
            <w:proofErr w:type="spellStart"/>
            <w:r w:rsidRPr="00E63F20">
              <w:rPr>
                <w:rFonts w:ascii="Times New Roman" w:eastAsia="Times New Roman" w:hAnsi="Times New Roman" w:cs="Times New Roman"/>
                <w:bCs/>
                <w:spacing w:val="-2"/>
                <w:lang w:val="en-US"/>
              </w:rPr>
              <w:t>ngày</w:t>
            </w:r>
            <w:proofErr w:type="spellEnd"/>
            <w:r w:rsidRPr="00E63F20">
              <w:rPr>
                <w:rFonts w:ascii="Times New Roman" w:eastAsia="Times New Roman" w:hAnsi="Times New Roman" w:cs="Times New Roman"/>
                <w:bCs/>
                <w:spacing w:val="-2"/>
                <w:lang w:val="en-US"/>
              </w:rPr>
              <w:t xml:space="preserve"> 20/01/2020 </w:t>
            </w:r>
            <w:proofErr w:type="spellStart"/>
            <w:r w:rsidRPr="00E63F20">
              <w:rPr>
                <w:rFonts w:ascii="Times New Roman" w:eastAsia="Times New Roman" w:hAnsi="Times New Roman" w:cs="Times New Roman"/>
                <w:bCs/>
                <w:spacing w:val="-2"/>
                <w:lang w:val="en-US"/>
              </w:rPr>
              <w:t>Thông</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tư</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sửa</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đổi</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bổ</w:t>
            </w:r>
            <w:proofErr w:type="spellEnd"/>
            <w:r w:rsidRPr="00E63F20">
              <w:rPr>
                <w:rFonts w:ascii="Times New Roman" w:eastAsia="Times New Roman" w:hAnsi="Times New Roman" w:cs="Times New Roman"/>
                <w:bCs/>
                <w:spacing w:val="-2"/>
                <w:lang w:val="en-US"/>
              </w:rPr>
              <w:t xml:space="preserve"> sung </w:t>
            </w:r>
            <w:proofErr w:type="spellStart"/>
            <w:r w:rsidRPr="00E63F20">
              <w:rPr>
                <w:rFonts w:ascii="Times New Roman" w:eastAsia="Times New Roman" w:hAnsi="Times New Roman" w:cs="Times New Roman"/>
                <w:bCs/>
                <w:spacing w:val="-2"/>
                <w:lang w:val="en-US"/>
              </w:rPr>
              <w:t>một</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số</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điều</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của</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Thông</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tư</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liên</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tịch</w:t>
            </w:r>
            <w:proofErr w:type="spellEnd"/>
            <w:r w:rsidRPr="00E63F20">
              <w:rPr>
                <w:rFonts w:ascii="Times New Roman" w:eastAsia="Times New Roman" w:hAnsi="Times New Roman" w:cs="Times New Roman"/>
                <w:bCs/>
                <w:spacing w:val="-2"/>
                <w:lang w:val="en-US"/>
              </w:rPr>
              <w:t xml:space="preserve"> </w:t>
            </w:r>
            <w:proofErr w:type="spellStart"/>
            <w:r w:rsidRPr="00E63F20">
              <w:rPr>
                <w:rFonts w:ascii="Times New Roman" w:eastAsia="Times New Roman" w:hAnsi="Times New Roman" w:cs="Times New Roman"/>
                <w:bCs/>
                <w:spacing w:val="-2"/>
                <w:lang w:val="en-US"/>
              </w:rPr>
              <w:t>số</w:t>
            </w:r>
            <w:proofErr w:type="spellEnd"/>
            <w:r w:rsidRPr="00E63F20">
              <w:rPr>
                <w:rFonts w:ascii="Times New Roman" w:eastAsia="Times New Roman" w:hAnsi="Times New Roman" w:cs="Times New Roman"/>
                <w:bCs/>
                <w:spacing w:val="-2"/>
                <w:lang w:val="en-US"/>
              </w:rPr>
              <w:t xml:space="preserve"> 24/2014/TTLT-BKHCN-BNV </w:t>
            </w:r>
            <w:proofErr w:type="spellStart"/>
            <w:r w:rsidRPr="00E63F20">
              <w:rPr>
                <w:rFonts w:ascii="Times New Roman" w:eastAsia="Times New Roman" w:hAnsi="Times New Roman" w:cs="Times New Roman"/>
                <w:bCs/>
                <w:spacing w:val="-2"/>
                <w:lang w:val="en-US"/>
              </w:rPr>
              <w:t>ngày</w:t>
            </w:r>
            <w:proofErr w:type="spellEnd"/>
            <w:r w:rsidRPr="00E63F20">
              <w:rPr>
                <w:rFonts w:ascii="Times New Roman" w:eastAsia="Times New Roman" w:hAnsi="Times New Roman" w:cs="Times New Roman"/>
                <w:bCs/>
                <w:spacing w:val="-2"/>
                <w:lang w:val="en-US"/>
              </w:rPr>
              <w:t xml:space="preserve"> 01/10/2014</w:t>
            </w:r>
            <w:r w:rsidRPr="00E63F20">
              <w:rPr>
                <w:rFonts w:ascii="Times New Roman" w:eastAsia="Times New Roman" w:hAnsi="Times New Roman" w:cs="Times New Roman"/>
                <w:bCs/>
              </w:rPr>
              <w:t xml:space="preserve"> của Bộ Khoa học và Công nghệ - Bộ Nội vụ quy định mã số và tiêu chuẩn chức danh nghề nghiệp viên chức chuyên ngành khoa học và công nghệ</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1432"/>
        </w:trPr>
        <w:tc>
          <w:tcPr>
            <w:tcW w:w="534" w:type="dxa"/>
          </w:tcPr>
          <w:p w:rsidR="008B2597" w:rsidRPr="00E63F20" w:rsidRDefault="008B2597" w:rsidP="00773729">
            <w:pPr>
              <w:spacing w:before="120" w:after="120" w:line="276" w:lineRule="auto"/>
              <w:jc w:val="center"/>
              <w:rPr>
                <w:rFonts w:ascii="Times New Roman" w:eastAsia="Times New Roman" w:hAnsi="Times New Roman" w:cs="Times New Roman"/>
                <w:bCs/>
                <w:lang w:val="en-US"/>
              </w:rPr>
            </w:pPr>
            <w:r w:rsidRPr="00E63F20">
              <w:rPr>
                <w:rFonts w:ascii="Times New Roman" w:eastAsia="Times New Roman" w:hAnsi="Times New Roman" w:cs="Times New Roman"/>
                <w:bCs/>
                <w:lang w:val="en-US"/>
              </w:rPr>
              <w:t>8</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bCs/>
                <w:spacing w:val="-2"/>
              </w:rPr>
            </w:pPr>
            <w:r w:rsidRPr="00E63F20">
              <w:rPr>
                <w:rFonts w:ascii="Times New Roman" w:eastAsia="Times New Roman" w:hAnsi="Times New Roman" w:cs="Times New Roman"/>
                <w:bCs/>
                <w:spacing w:val="-2"/>
              </w:rPr>
              <w:t>Nghị quyết số 20-NQ/TW ngày 01/11/2012 của Hội nghị lần thứ sáu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730"/>
        </w:trPr>
        <w:tc>
          <w:tcPr>
            <w:tcW w:w="534" w:type="dxa"/>
          </w:tcPr>
          <w:p w:rsidR="008B2597" w:rsidRPr="00E63F20" w:rsidRDefault="008B2597" w:rsidP="00773729">
            <w:pPr>
              <w:spacing w:before="240" w:after="120" w:line="276" w:lineRule="auto"/>
              <w:jc w:val="center"/>
              <w:rPr>
                <w:rFonts w:ascii="Times New Roman" w:eastAsia="Times New Roman" w:hAnsi="Times New Roman" w:cs="Times New Roman"/>
                <w:bCs/>
                <w:lang w:val="en-US"/>
              </w:rPr>
            </w:pPr>
            <w:r w:rsidRPr="00E63F20">
              <w:rPr>
                <w:rFonts w:ascii="Times New Roman" w:eastAsia="Times New Roman" w:hAnsi="Times New Roman" w:cs="Times New Roman"/>
                <w:bCs/>
                <w:lang w:val="en-US"/>
              </w:rPr>
              <w:t>9</w:t>
            </w:r>
          </w:p>
        </w:tc>
        <w:tc>
          <w:tcPr>
            <w:tcW w:w="7764" w:type="dxa"/>
          </w:tcPr>
          <w:p w:rsidR="008B2597" w:rsidRPr="00E63F20" w:rsidRDefault="008B2597" w:rsidP="00773729">
            <w:pPr>
              <w:spacing w:before="120" w:after="120"/>
              <w:rPr>
                <w:rFonts w:ascii="Times New Roman" w:eastAsia="Times New Roman" w:hAnsi="Times New Roman" w:cs="Times New Roman"/>
                <w:bCs/>
              </w:rPr>
            </w:pPr>
            <w:r w:rsidRPr="00E63F20">
              <w:rPr>
                <w:rFonts w:ascii="Times New Roman" w:eastAsia="Times New Roman" w:hAnsi="Times New Roman" w:cs="Times New Roman"/>
                <w:bCs/>
              </w:rPr>
              <w:t>Nghị định số 98/2021/NĐ-CP ngày 08/11/2021 của Chính phủ về quản lý trang thiết bị y tế</w:t>
            </w:r>
          </w:p>
          <w:p w:rsidR="008B2597" w:rsidRPr="00E63F20" w:rsidRDefault="008B2597" w:rsidP="00773729">
            <w:pPr>
              <w:spacing w:before="120" w:after="120"/>
              <w:rPr>
                <w:rFonts w:ascii="Times New Roman" w:eastAsia="Times New Roman" w:hAnsi="Times New Roman" w:cs="Times New Roman"/>
                <w:bCs/>
                <w:color w:val="FF0000"/>
              </w:rPr>
            </w:pP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1072"/>
        </w:trPr>
        <w:tc>
          <w:tcPr>
            <w:tcW w:w="534" w:type="dxa"/>
          </w:tcPr>
          <w:p w:rsidR="008B2597" w:rsidRPr="00E63F20" w:rsidRDefault="008B2597" w:rsidP="00773729">
            <w:pPr>
              <w:spacing w:before="240" w:after="120"/>
              <w:jc w:val="center"/>
              <w:rPr>
                <w:rFonts w:ascii="Times New Roman" w:eastAsia="Times New Roman" w:hAnsi="Times New Roman" w:cs="Times New Roman"/>
                <w:bCs/>
                <w:lang w:val="en-US"/>
              </w:rPr>
            </w:pPr>
            <w:r w:rsidRPr="00E63F20">
              <w:rPr>
                <w:rFonts w:ascii="Times New Roman" w:eastAsia="Times New Roman" w:hAnsi="Times New Roman" w:cs="Times New Roman"/>
                <w:bCs/>
                <w:lang w:val="en-US"/>
              </w:rPr>
              <w:t>10</w:t>
            </w:r>
          </w:p>
        </w:tc>
        <w:tc>
          <w:tcPr>
            <w:tcW w:w="7764" w:type="dxa"/>
          </w:tcPr>
          <w:p w:rsidR="008B2597" w:rsidRPr="00E63F20" w:rsidRDefault="008B2597" w:rsidP="00773729">
            <w:pPr>
              <w:spacing w:before="120" w:after="120"/>
              <w:rPr>
                <w:rFonts w:ascii="Times New Roman" w:eastAsia="Times New Roman" w:hAnsi="Times New Roman" w:cs="Times New Roman"/>
                <w:bCs/>
              </w:rPr>
            </w:pPr>
            <w:r w:rsidRPr="00E63F20">
              <w:rPr>
                <w:rFonts w:ascii="Times New Roman" w:eastAsia="Times New Roman" w:hAnsi="Times New Roman" w:cs="Times New Roman"/>
                <w:bCs/>
              </w:rPr>
              <w:t xml:space="preserve">Thông tư 05/2022/TT-BYT ngày 01/08/2022 Quy định chi tiết thi hành một số điều của Nghị định 98/2021/NĐ-CP ngày 08/11/2021 của Chính phủ về Quản lý trang thiết bị </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982"/>
        </w:trPr>
        <w:tc>
          <w:tcPr>
            <w:tcW w:w="534" w:type="dxa"/>
          </w:tcPr>
          <w:p w:rsidR="008B2597" w:rsidRPr="00E63F20" w:rsidRDefault="008B2597" w:rsidP="00773729">
            <w:pPr>
              <w:spacing w:before="120" w:after="120"/>
              <w:rPr>
                <w:rFonts w:ascii="Times New Roman" w:eastAsia="Times New Roman" w:hAnsi="Times New Roman" w:cs="Times New Roman"/>
                <w:bCs/>
                <w:lang w:val="en-US"/>
              </w:rPr>
            </w:pPr>
            <w:r w:rsidRPr="00E63F20">
              <w:rPr>
                <w:rFonts w:ascii="Times New Roman" w:eastAsia="Times New Roman" w:hAnsi="Times New Roman" w:cs="Times New Roman"/>
                <w:bCs/>
                <w:lang w:val="en-US"/>
              </w:rPr>
              <w:t>11</w:t>
            </w:r>
          </w:p>
        </w:tc>
        <w:tc>
          <w:tcPr>
            <w:tcW w:w="7764" w:type="dxa"/>
          </w:tcPr>
          <w:p w:rsidR="008B2597" w:rsidRPr="00E63F20" w:rsidRDefault="008B2597" w:rsidP="00773729">
            <w:pPr>
              <w:spacing w:before="120" w:after="120"/>
              <w:rPr>
                <w:rFonts w:ascii="Times New Roman" w:eastAsia="Times New Roman" w:hAnsi="Times New Roman" w:cs="Times New Roman"/>
                <w:bCs/>
              </w:rPr>
            </w:pPr>
            <w:r w:rsidRPr="00E63F20">
              <w:rPr>
                <w:rFonts w:ascii="Times New Roman" w:eastAsia="Times New Roman" w:hAnsi="Times New Roman" w:cs="Times New Roman"/>
                <w:bCs/>
              </w:rPr>
              <w:t>Thông tư số 08/2019/TT-BYT ngày 03/5/2019 của Bộ Y tế về việc hướng dẫn tiêu chuẩn, định mức sử dụng máy móc, thiết bị chuyên dùng thuộc lĩnh vực y tế</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r w:rsidR="008B2597" w:rsidRPr="00E63F20" w:rsidTr="00773729">
        <w:trPr>
          <w:trHeight w:hRule="exact" w:val="1090"/>
        </w:trPr>
        <w:tc>
          <w:tcPr>
            <w:tcW w:w="534" w:type="dxa"/>
          </w:tcPr>
          <w:p w:rsidR="008B2597" w:rsidRPr="00E63F20" w:rsidRDefault="008B2597" w:rsidP="00773729">
            <w:pPr>
              <w:spacing w:before="120" w:after="120"/>
              <w:rPr>
                <w:rFonts w:ascii="Times New Roman" w:eastAsia="Times New Roman" w:hAnsi="Times New Roman" w:cs="Times New Roman"/>
                <w:bCs/>
                <w:lang w:val="en-US"/>
              </w:rPr>
            </w:pPr>
            <w:r w:rsidRPr="00E63F20">
              <w:rPr>
                <w:rFonts w:ascii="Times New Roman" w:eastAsia="Times New Roman" w:hAnsi="Times New Roman" w:cs="Times New Roman"/>
                <w:bCs/>
                <w:lang w:val="en-US"/>
              </w:rPr>
              <w:t>12</w:t>
            </w:r>
          </w:p>
        </w:tc>
        <w:tc>
          <w:tcPr>
            <w:tcW w:w="7764" w:type="dxa"/>
          </w:tcPr>
          <w:p w:rsidR="008B2597" w:rsidRPr="00E63F20" w:rsidRDefault="008B2597" w:rsidP="00773729">
            <w:pPr>
              <w:spacing w:before="120" w:after="120" w:line="276" w:lineRule="auto"/>
              <w:rPr>
                <w:rFonts w:ascii="Times New Roman" w:eastAsia="Times New Roman" w:hAnsi="Times New Roman" w:cs="Times New Roman"/>
                <w:bCs/>
              </w:rPr>
            </w:pPr>
            <w:r w:rsidRPr="00E63F20">
              <w:rPr>
                <w:rFonts w:ascii="Times New Roman" w:eastAsia="Times New Roman" w:hAnsi="Times New Roman" w:cs="Times New Roman"/>
                <w:bCs/>
              </w:rPr>
              <w:t>Quyết định số 4888/QĐ-BYT ngày 18/10/2019 của Bộ Y tế về việc phê duyệt đề án ứng dụng và phát triển công nghệ thông tin y tế thông minh giai đoạn 2019 - 2025</w:t>
            </w:r>
          </w:p>
        </w:tc>
        <w:tc>
          <w:tcPr>
            <w:tcW w:w="1890" w:type="dxa"/>
          </w:tcPr>
          <w:p w:rsidR="008B2597" w:rsidRPr="00E63F20" w:rsidRDefault="008B2597" w:rsidP="00773729">
            <w:pPr>
              <w:rPr>
                <w:rFonts w:ascii="Times New Roman" w:hAnsi="Times New Roman" w:cs="Times New Roman"/>
              </w:rPr>
            </w:pPr>
            <w:r w:rsidRPr="00E63F20">
              <w:rPr>
                <w:rFonts w:ascii="Times New Roman" w:hAnsi="Times New Roman" w:cs="Times New Roman"/>
              </w:rPr>
              <w:t>Toàn văn</w:t>
            </w:r>
          </w:p>
        </w:tc>
      </w:tr>
    </w:tbl>
    <w:p w:rsidR="00965E31" w:rsidRDefault="00965E31">
      <w:bookmarkStart w:id="0" w:name="_GoBack"/>
      <w:bookmarkEnd w:id="0"/>
    </w:p>
    <w:sectPr w:rsidR="00965E31" w:rsidSect="008B2597">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97"/>
    <w:rsid w:val="008B2597"/>
    <w:rsid w:val="0096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597"/>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8B2597"/>
    <w:rPr>
      <w:rFonts w:eastAsia="Times New Roman" w:cs="Times New Roman"/>
      <w:b/>
      <w:bCs/>
      <w:szCs w:val="26"/>
    </w:rPr>
  </w:style>
  <w:style w:type="paragraph" w:customStyle="1" w:styleId="Tablecaption0">
    <w:name w:val="Table caption"/>
    <w:basedOn w:val="Normal"/>
    <w:link w:val="Tablecaption"/>
    <w:rsid w:val="008B2597"/>
    <w:pPr>
      <w:spacing w:line="276" w:lineRule="auto"/>
      <w:jc w:val="center"/>
    </w:pPr>
    <w:rPr>
      <w:rFonts w:ascii="Times New Roman" w:eastAsia="Times New Roman" w:hAnsi="Times New Roman" w:cs="Times New Roman"/>
      <w:b/>
      <w:bCs/>
      <w:color w:val="auto"/>
      <w:sz w:val="26"/>
      <w:szCs w:val="26"/>
      <w:lang w:val="en-US" w:eastAsia="en-US" w:bidi="ar-SA"/>
    </w:rPr>
  </w:style>
  <w:style w:type="table" w:styleId="TableGrid">
    <w:name w:val="Table Grid"/>
    <w:basedOn w:val="TableNormal"/>
    <w:uiPriority w:val="59"/>
    <w:rsid w:val="008B259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597"/>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basedOn w:val="DefaultParagraphFont"/>
    <w:link w:val="Tablecaption0"/>
    <w:rsid w:val="008B2597"/>
    <w:rPr>
      <w:rFonts w:eastAsia="Times New Roman" w:cs="Times New Roman"/>
      <w:b/>
      <w:bCs/>
      <w:szCs w:val="26"/>
    </w:rPr>
  </w:style>
  <w:style w:type="paragraph" w:customStyle="1" w:styleId="Tablecaption0">
    <w:name w:val="Table caption"/>
    <w:basedOn w:val="Normal"/>
    <w:link w:val="Tablecaption"/>
    <w:rsid w:val="008B2597"/>
    <w:pPr>
      <w:spacing w:line="276" w:lineRule="auto"/>
      <w:jc w:val="center"/>
    </w:pPr>
    <w:rPr>
      <w:rFonts w:ascii="Times New Roman" w:eastAsia="Times New Roman" w:hAnsi="Times New Roman" w:cs="Times New Roman"/>
      <w:b/>
      <w:bCs/>
      <w:color w:val="auto"/>
      <w:sz w:val="26"/>
      <w:szCs w:val="26"/>
      <w:lang w:val="en-US" w:eastAsia="en-US" w:bidi="ar-SA"/>
    </w:rPr>
  </w:style>
  <w:style w:type="table" w:styleId="TableGrid">
    <w:name w:val="Table Grid"/>
    <w:basedOn w:val="TableNormal"/>
    <w:uiPriority w:val="59"/>
    <w:rsid w:val="008B259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MACservice</dc:creator>
  <cp:lastModifiedBy>MACservice</cp:lastModifiedBy>
  <cp:revision>1</cp:revision>
  <dcterms:created xsi:type="dcterms:W3CDTF">2022-11-14T02:27:00Z</dcterms:created>
  <dcterms:modified xsi:type="dcterms:W3CDTF">2022-11-14T02:28:00Z</dcterms:modified>
</cp:coreProperties>
</file>