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1" w:rsidRPr="00E63F20" w:rsidRDefault="002C0AC1" w:rsidP="002C0AC1">
      <w:pPr>
        <w:pStyle w:val="BodyText"/>
        <w:spacing w:after="280"/>
        <w:ind w:left="1843" w:firstLine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lục</w:t>
      </w:r>
      <w:proofErr w:type="spellEnd"/>
      <w:r>
        <w:rPr>
          <w:b/>
          <w:bCs/>
          <w:sz w:val="24"/>
          <w:szCs w:val="24"/>
        </w:rPr>
        <w:t xml:space="preserve"> 5</w:t>
      </w:r>
      <w:r w:rsidRPr="00E63F20">
        <w:rPr>
          <w:b/>
          <w:bCs/>
          <w:sz w:val="24"/>
          <w:szCs w:val="24"/>
        </w:rPr>
        <w:t xml:space="preserve"> - </w:t>
      </w:r>
      <w:proofErr w:type="spellStart"/>
      <w:r w:rsidRPr="00E63F20">
        <w:rPr>
          <w:b/>
          <w:bCs/>
          <w:sz w:val="24"/>
          <w:szCs w:val="24"/>
        </w:rPr>
        <w:t>Dành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cho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đối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tượng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dự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tuyển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vào</w:t>
      </w:r>
      <w:proofErr w:type="spellEnd"/>
      <w:r w:rsidRPr="00E63F20">
        <w:rPr>
          <w:b/>
          <w:bCs/>
          <w:sz w:val="24"/>
          <w:szCs w:val="24"/>
        </w:rPr>
        <w:br/>
      </w:r>
      <w:proofErr w:type="spellStart"/>
      <w:r w:rsidRPr="00E63F20">
        <w:rPr>
          <w:b/>
          <w:bCs/>
          <w:sz w:val="24"/>
          <w:szCs w:val="24"/>
        </w:rPr>
        <w:t>chứ</w:t>
      </w:r>
      <w:bookmarkStart w:id="0" w:name="_GoBack"/>
      <w:bookmarkEnd w:id="0"/>
      <w:r w:rsidRPr="00E63F20">
        <w:rPr>
          <w:b/>
          <w:bCs/>
          <w:sz w:val="24"/>
          <w:szCs w:val="24"/>
        </w:rPr>
        <w:t>c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danh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nghề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nghiệp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Kế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toán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viên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trung</w:t>
      </w:r>
      <w:proofErr w:type="spellEnd"/>
      <w:r w:rsidRPr="00E63F20">
        <w:rPr>
          <w:b/>
          <w:bCs/>
          <w:sz w:val="24"/>
          <w:szCs w:val="24"/>
        </w:rPr>
        <w:t xml:space="preserve"> </w:t>
      </w:r>
      <w:proofErr w:type="spellStart"/>
      <w:r w:rsidRPr="00E63F20">
        <w:rPr>
          <w:b/>
          <w:bCs/>
          <w:sz w:val="24"/>
          <w:szCs w:val="24"/>
        </w:rPr>
        <w:t>cấp</w:t>
      </w:r>
      <w:proofErr w:type="spellEnd"/>
      <w:r w:rsidRPr="00E63F20">
        <w:rPr>
          <w:b/>
          <w:bCs/>
          <w:sz w:val="24"/>
          <w:szCs w:val="24"/>
        </w:rPr>
        <w:t>, 06.032</w:t>
      </w:r>
    </w:p>
    <w:p w:rsidR="002C0AC1" w:rsidRPr="00E63F20" w:rsidRDefault="002C0AC1" w:rsidP="002C0AC1">
      <w:pPr>
        <w:pStyle w:val="Tablecaption0"/>
        <w:spacing w:line="285" w:lineRule="auto"/>
        <w:rPr>
          <w:sz w:val="24"/>
          <w:szCs w:val="24"/>
        </w:rPr>
      </w:pPr>
      <w:r w:rsidRPr="00E63F20">
        <w:rPr>
          <w:sz w:val="24"/>
          <w:szCs w:val="24"/>
        </w:rPr>
        <w:t xml:space="preserve">DANH MỤC NỘI DUNG TÀI LIỆU ÔN TẬP XÉT TUYỂN VIÊN CHỨC VÀO BỆNH VIỆN ĐA KHOA </w:t>
      </w:r>
      <w:r>
        <w:rPr>
          <w:sz w:val="24"/>
          <w:szCs w:val="24"/>
        </w:rPr>
        <w:t xml:space="preserve"> SƠN TÂY </w:t>
      </w:r>
      <w:r w:rsidRPr="00E63F20">
        <w:rPr>
          <w:sz w:val="24"/>
          <w:szCs w:val="24"/>
        </w:rPr>
        <w:t xml:space="preserve">NĂM 2022 </w:t>
      </w:r>
    </w:p>
    <w:p w:rsidR="002C0AC1" w:rsidRPr="00E63F20" w:rsidRDefault="002C0AC1" w:rsidP="002C0AC1">
      <w:pPr>
        <w:pStyle w:val="Tablecaption0"/>
        <w:spacing w:line="285" w:lineRule="auto"/>
        <w:rPr>
          <w:b w:val="0"/>
          <w:bCs w:val="0"/>
          <w:sz w:val="24"/>
          <w:szCs w:val="24"/>
        </w:rPr>
      </w:pPr>
      <w:r w:rsidRPr="00E63F20">
        <w:rPr>
          <w:b w:val="0"/>
          <w:bCs w:val="0"/>
          <w:i/>
          <w:iCs/>
          <w:sz w:val="24"/>
          <w:szCs w:val="24"/>
        </w:rPr>
        <w:t>(</w:t>
      </w:r>
      <w:proofErr w:type="spellStart"/>
      <w:proofErr w:type="gramStart"/>
      <w:r w:rsidRPr="00E63F20">
        <w:rPr>
          <w:b w:val="0"/>
          <w:bCs w:val="0"/>
          <w:i/>
          <w:iCs/>
          <w:sz w:val="24"/>
          <w:szCs w:val="24"/>
        </w:rPr>
        <w:t>kèm</w:t>
      </w:r>
      <w:proofErr w:type="spellEnd"/>
      <w:proofErr w:type="gram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theo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Quyết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định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số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        /QĐ-BV</w:t>
      </w:r>
      <w:r>
        <w:rPr>
          <w:b w:val="0"/>
          <w:bCs w:val="0"/>
          <w:i/>
          <w:iCs/>
          <w:sz w:val="24"/>
          <w:szCs w:val="24"/>
        </w:rPr>
        <w:t xml:space="preserve">ĐKST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ngày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       /      /2022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của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BV</w:t>
      </w:r>
      <w:r>
        <w:rPr>
          <w:b w:val="0"/>
          <w:bCs w:val="0"/>
          <w:i/>
          <w:iCs/>
          <w:sz w:val="24"/>
          <w:szCs w:val="24"/>
        </w:rPr>
        <w:t>ĐKST</w:t>
      </w:r>
      <w:r w:rsidRPr="00E63F20">
        <w:rPr>
          <w:b w:val="0"/>
          <w:bCs w:val="0"/>
          <w:i/>
          <w:iCs/>
          <w:sz w:val="24"/>
          <w:szCs w:val="24"/>
        </w:rPr>
        <w:t>)</w:t>
      </w:r>
    </w:p>
    <w:tbl>
      <w:tblPr>
        <w:tblOverlap w:val="never"/>
        <w:tblW w:w="10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856"/>
        <w:gridCol w:w="2476"/>
      </w:tblGrid>
      <w:tr w:rsidR="002C0AC1" w:rsidRPr="00E63F20" w:rsidTr="00773729">
        <w:trPr>
          <w:trHeight w:hRule="exact"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2C0AC1" w:rsidRPr="00E63F20" w:rsidTr="00773729">
        <w:trPr>
          <w:trHeight w:hRule="exact" w:val="7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13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76" w:lineRule="auto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52/2019/QH14 </w:t>
            </w:r>
            <w:proofErr w:type="spellStart"/>
            <w:r w:rsidRPr="00E63F20">
              <w:rPr>
                <w:sz w:val="24"/>
                <w:szCs w:val="24"/>
              </w:rPr>
              <w:t>sửa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đổi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bổ</w:t>
            </w:r>
            <w:proofErr w:type="spellEnd"/>
            <w:r w:rsidRPr="00E63F20">
              <w:rPr>
                <w:sz w:val="24"/>
                <w:szCs w:val="24"/>
              </w:rPr>
              <w:t xml:space="preserve"> sung </w:t>
            </w:r>
            <w:proofErr w:type="spellStart"/>
            <w:r w:rsidRPr="00E63F20">
              <w:rPr>
                <w:sz w:val="24"/>
                <w:szCs w:val="24"/>
              </w:rPr>
              <w:t>một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điều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10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76" w:lineRule="auto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Nghị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18/9/2020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phủ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về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xử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lý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kỷ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AC1" w:rsidRPr="00E63F20" w:rsidRDefault="002C0AC1" w:rsidP="00773729">
            <w:pPr>
              <w:pStyle w:val="Other0"/>
              <w:spacing w:after="40"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12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76" w:lineRule="auto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Nghị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25/9/2020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phủ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quy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về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tuyển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dụng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sử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dụng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quản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lý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8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Khám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bệnh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chữa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bệnh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40/2009/QH12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61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9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6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Ngân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sách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nhà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83/2015/QH 13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25/6/2015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Quốc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Cộng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hòa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xã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nghĩa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Việt</w:t>
            </w:r>
            <w:proofErr w:type="spellEnd"/>
            <w:r w:rsidRPr="00E63F20">
              <w:rPr>
                <w:sz w:val="24"/>
                <w:szCs w:val="24"/>
              </w:rPr>
              <w:t xml:space="preserve"> Nam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tabs>
                <w:tab w:val="left" w:pos="4656"/>
              </w:tabs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11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7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toán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88/2015/QH13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20/11/2015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Quốc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Cộng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hòa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xã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nghĩa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Việt</w:t>
            </w:r>
            <w:proofErr w:type="spellEnd"/>
            <w:r w:rsidRPr="00E63F20">
              <w:rPr>
                <w:sz w:val="24"/>
                <w:szCs w:val="24"/>
              </w:rPr>
              <w:t xml:space="preserve"> Nam.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tabs>
                <w:tab w:val="left" w:pos="4656"/>
              </w:tabs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2C0AC1" w:rsidRPr="00E63F20" w:rsidTr="00773729">
        <w:trPr>
          <w:trHeight w:hRule="exact" w:val="9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8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ind w:left="117" w:right="140"/>
              <w:jc w:val="both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Thông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tư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107/2017/TT-BTC,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10/10/2017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Tài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hướng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dẫn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độ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toán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hành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sự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nghiệp</w:t>
            </w:r>
            <w:proofErr w:type="spellEnd"/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AC1" w:rsidRPr="00E63F20" w:rsidRDefault="002C0AC1" w:rsidP="00773729">
            <w:pPr>
              <w:pStyle w:val="Other0"/>
              <w:tabs>
                <w:tab w:val="left" w:pos="4656"/>
              </w:tabs>
              <w:spacing w:line="240" w:lineRule="auto"/>
              <w:ind w:left="130" w:right="165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</w:tbl>
    <w:p w:rsidR="00965E31" w:rsidRDefault="00965E31"/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2C0AC1"/>
    <w:rsid w:val="009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A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2C0AC1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2C0AC1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2C0AC1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2C0AC1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qFormat/>
    <w:rsid w:val="002C0AC1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2C0AC1"/>
    <w:rPr>
      <w:rFonts w:eastAsia="Times New Roman" w:cs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A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2C0AC1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2C0AC1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2C0AC1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2C0AC1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qFormat/>
    <w:rsid w:val="002C0AC1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2C0AC1"/>
    <w:rPr>
      <w:rFonts w:eastAsia="Times New Roma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2022-11-14T02:29:00Z</dcterms:created>
  <dcterms:modified xsi:type="dcterms:W3CDTF">2022-11-14T02:30:00Z</dcterms:modified>
</cp:coreProperties>
</file>